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1EBBBEFA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07BBE5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C030BC" w14:textId="77777777" w:rsidR="00C97625" w:rsidRPr="00595DDC" w:rsidRDefault="00D77E67" w:rsidP="00A6260F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0" w:history="1">
              <w:r w:rsidR="007C0CF4" w:rsidRPr="007C0CF4">
                <w:rPr>
                  <w:rStyle w:val="Hyperlink"/>
                </w:rPr>
                <w:t>1063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1A6F8B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135F9C4" w14:textId="77777777" w:rsidR="00C97625" w:rsidRPr="009F3D0E" w:rsidRDefault="007C0CF4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7C0CF4">
              <w:rPr>
                <w:szCs w:val="23"/>
              </w:rPr>
              <w:t>Dynamic Rating Transparency</w:t>
            </w:r>
          </w:p>
        </w:tc>
      </w:tr>
      <w:tr w:rsidR="00FC0BDC" w14:paraId="704007A3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5071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CDCC" w14:textId="109603C5" w:rsidR="00FC0BDC" w:rsidRPr="009F3D0E" w:rsidRDefault="009C6DBB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28, 2021</w:t>
            </w:r>
          </w:p>
        </w:tc>
      </w:tr>
      <w:tr w:rsidR="00F13670" w14:paraId="4B408C3A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1F438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5B2F9DD" w14:textId="05EF8756" w:rsidR="00F579F5" w:rsidRPr="00C24F50" w:rsidRDefault="00F579F5" w:rsidP="00F579F5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Between $</w:t>
            </w:r>
            <w:r w:rsidR="007C0CF4">
              <w:rPr>
                <w:rFonts w:ascii="Arial" w:hAnsi="Arial" w:cs="Arial"/>
              </w:rPr>
              <w:t>15</w:t>
            </w:r>
            <w:r w:rsidRPr="00C24F50">
              <w:rPr>
                <w:rFonts w:ascii="Arial" w:hAnsi="Arial" w:cs="Arial"/>
              </w:rPr>
              <w:t>k and $</w:t>
            </w:r>
            <w:r w:rsidR="007C0CF4">
              <w:rPr>
                <w:rFonts w:ascii="Arial" w:hAnsi="Arial" w:cs="Arial"/>
              </w:rPr>
              <w:t>25</w:t>
            </w:r>
            <w:r w:rsidR="00CC211B">
              <w:rPr>
                <w:rFonts w:ascii="Arial" w:hAnsi="Arial" w:cs="Arial"/>
              </w:rPr>
              <w:t>k</w:t>
            </w:r>
          </w:p>
          <w:p w14:paraId="5E284DE1" w14:textId="7D3218D4" w:rsidR="00124420" w:rsidRPr="002D68CF" w:rsidRDefault="00F579F5" w:rsidP="00F579F5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C24F50">
              <w:rPr>
                <w:rFonts w:ascii="Arial" w:hAnsi="Arial" w:cs="Arial"/>
              </w:rPr>
              <w:t>Additional C</w:t>
            </w:r>
            <w:r w:rsidR="007C0CF4">
              <w:rPr>
                <w:rFonts w:ascii="Arial" w:hAnsi="Arial" w:cs="Arial"/>
              </w:rPr>
              <w:t>ost to Implement in Passport: N/A</w:t>
            </w:r>
          </w:p>
        </w:tc>
      </w:tr>
      <w:tr w:rsidR="00F13670" w14:paraId="1972BB2A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5E99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B8AC" w14:textId="533AC4A0" w:rsidR="00390F23" w:rsidRDefault="00390F23" w:rsidP="00E13F0C">
            <w:pPr>
              <w:pStyle w:val="NormalArial"/>
              <w:spacing w:before="120"/>
              <w:rPr>
                <w:rFonts w:cs="Arial"/>
              </w:rPr>
            </w:pPr>
            <w:r w:rsidRPr="0026620F">
              <w:rPr>
                <w:rFonts w:cs="Arial"/>
              </w:rPr>
              <w:t xml:space="preserve">The timeline for implementing this </w:t>
            </w:r>
            <w:r w:rsidR="0026620F">
              <w:rPr>
                <w:rFonts w:cs="Arial"/>
              </w:rPr>
              <w:t>Nodal Protocol Revision Request (NPRR)</w:t>
            </w:r>
            <w:r w:rsidRPr="0026620F">
              <w:rPr>
                <w:rFonts w:cs="Arial"/>
              </w:rPr>
              <w:t xml:space="preserve"> is dependent upon </w:t>
            </w:r>
            <w:r w:rsidR="00F32558" w:rsidRPr="00931063">
              <w:rPr>
                <w:rFonts w:cs="Arial"/>
              </w:rPr>
              <w:t>Public</w:t>
            </w:r>
            <w:r w:rsidR="00F32558">
              <w:rPr>
                <w:rFonts w:cs="Arial"/>
              </w:rPr>
              <w:t xml:space="preserve"> Utility Commission of Texas </w:t>
            </w:r>
            <w:r w:rsidR="00F32558" w:rsidRPr="00931063">
              <w:rPr>
                <w:rFonts w:cs="Arial"/>
              </w:rPr>
              <w:t>(</w:t>
            </w:r>
            <w:r w:rsidR="00F32558">
              <w:rPr>
                <w:rFonts w:cs="Arial"/>
              </w:rPr>
              <w:t>PUCT</w:t>
            </w:r>
            <w:r w:rsidR="00F32558" w:rsidRPr="00931063">
              <w:rPr>
                <w:rFonts w:cs="Arial"/>
              </w:rPr>
              <w:t xml:space="preserve">) </w:t>
            </w:r>
            <w:r w:rsidRPr="0026620F">
              <w:rPr>
                <w:rFonts w:cs="Arial"/>
              </w:rPr>
              <w:t>prioritization and approval.  Please see the Project Priority List (</w:t>
            </w:r>
            <w:hyperlink r:id="rId11" w:history="1">
              <w:r w:rsidRPr="00E87AE5">
                <w:rPr>
                  <w:rStyle w:val="Hyperlink"/>
                  <w:rFonts w:cs="Arial"/>
                </w:rPr>
                <w:t>PPL</w:t>
              </w:r>
            </w:hyperlink>
            <w:r w:rsidRPr="0026620F">
              <w:rPr>
                <w:rFonts w:cs="Arial"/>
              </w:rPr>
              <w:t>) for additional information.</w:t>
            </w:r>
          </w:p>
          <w:p w14:paraId="2B3E74F4" w14:textId="77777777" w:rsidR="0026620F" w:rsidRDefault="0026620F" w:rsidP="00B0156D">
            <w:pPr>
              <w:pStyle w:val="NormalArial"/>
              <w:rPr>
                <w:rFonts w:cs="Arial"/>
              </w:rPr>
            </w:pPr>
          </w:p>
          <w:p w14:paraId="16197FA6" w14:textId="77777777" w:rsidR="00F579F5" w:rsidRPr="00C24F50" w:rsidRDefault="00F579F5" w:rsidP="00F579F5">
            <w:pPr>
              <w:pStyle w:val="NormalArial"/>
              <w:rPr>
                <w:rFonts w:cs="Arial"/>
              </w:rPr>
            </w:pPr>
            <w:r w:rsidRPr="00C24F50">
              <w:rPr>
                <w:rFonts w:cs="Arial"/>
              </w:rPr>
              <w:t xml:space="preserve">Estimated project duration:  </w:t>
            </w:r>
          </w:p>
          <w:p w14:paraId="6B42AFF6" w14:textId="77777777" w:rsidR="00F579F5" w:rsidRPr="00C24F50" w:rsidRDefault="00F579F5" w:rsidP="00F579F5">
            <w:pPr>
              <w:pStyle w:val="NormalArial"/>
              <w:rPr>
                <w:rFonts w:cs="Arial"/>
              </w:rPr>
            </w:pPr>
            <w:r w:rsidRPr="00C24F50">
              <w:rPr>
                <w:rFonts w:cs="Arial"/>
              </w:rPr>
              <w:t xml:space="preserve">    </w:t>
            </w:r>
            <w:r w:rsidR="007C0CF4">
              <w:rPr>
                <w:rFonts w:cs="Arial"/>
              </w:rPr>
              <w:t>3</w:t>
            </w:r>
            <w:r w:rsidRPr="00C24F50">
              <w:rPr>
                <w:rFonts w:cs="Arial"/>
              </w:rPr>
              <w:t xml:space="preserve"> to </w:t>
            </w:r>
            <w:r w:rsidR="007C0CF4">
              <w:rPr>
                <w:rFonts w:cs="Arial"/>
              </w:rPr>
              <w:t>4</w:t>
            </w:r>
            <w:r w:rsidRPr="00C24F50">
              <w:rPr>
                <w:rFonts w:cs="Arial"/>
              </w:rPr>
              <w:t xml:space="preserve"> months in current systems</w:t>
            </w:r>
          </w:p>
          <w:p w14:paraId="78655418" w14:textId="1B2EA5A5" w:rsidR="00F579F5" w:rsidRPr="00C24F50" w:rsidRDefault="00F579F5" w:rsidP="00F579F5">
            <w:pPr>
              <w:pStyle w:val="NormalArial"/>
              <w:rPr>
                <w:rFonts w:cs="Arial"/>
              </w:rPr>
            </w:pPr>
          </w:p>
          <w:p w14:paraId="625813EE" w14:textId="45AF4DC0" w:rsidR="00F579F5" w:rsidRPr="00C24F50" w:rsidRDefault="00F579F5" w:rsidP="00F579F5">
            <w:pPr>
              <w:pStyle w:val="NormalArial"/>
            </w:pPr>
            <w:r w:rsidRPr="00C24F50">
              <w:t xml:space="preserve">Passport Schedule Risk Assessment: </w:t>
            </w:r>
          </w:p>
          <w:p w14:paraId="68016B00" w14:textId="3BB4D1E6" w:rsidR="0026620F" w:rsidRPr="00E13F0C" w:rsidRDefault="00815947" w:rsidP="00E13F0C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 w:rsidR="005347BB" w:rsidRPr="005347BB">
              <w:rPr>
                <w:rFonts w:ascii="Arial" w:hAnsi="Arial"/>
              </w:rPr>
              <w:t xml:space="preserve">No Risk to Schedule  </w:t>
            </w:r>
          </w:p>
        </w:tc>
      </w:tr>
      <w:tr w:rsidR="00F13670" w14:paraId="29D5F205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82FDC4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94E3B4A" w14:textId="77777777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7C0CF4">
              <w:t>10</w:t>
            </w:r>
            <w:r w:rsidR="00CB2C65" w:rsidRPr="00CB2C65">
              <w:t>0% ERCOT; 0% Vendor</w:t>
            </w:r>
          </w:p>
          <w:p w14:paraId="49458616" w14:textId="77777777" w:rsidR="00CB2C65" w:rsidRDefault="00CB2C65" w:rsidP="002D6CAB">
            <w:pPr>
              <w:pStyle w:val="NormalArial"/>
            </w:pPr>
          </w:p>
          <w:p w14:paraId="0B35CBBE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3E9C60A6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273EC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C15F0DC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00C616BF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4A63434D" w14:textId="77777777" w:rsidR="004B1BFC" w:rsidRDefault="007C0CF4" w:rsidP="007C0CF4">
            <w:pPr>
              <w:pStyle w:val="NormalArial"/>
              <w:numPr>
                <w:ilvl w:val="0"/>
                <w:numId w:val="8"/>
              </w:numPr>
            </w:pPr>
            <w:r w:rsidRPr="007C0CF4">
              <w:t>ERCOT Website and MIS Systems</w:t>
            </w:r>
            <w:r>
              <w:t xml:space="preserve">   100%</w:t>
            </w:r>
          </w:p>
          <w:p w14:paraId="5D19B75D" w14:textId="77777777" w:rsidR="007C0CF4" w:rsidRPr="007C0CF4" w:rsidRDefault="007C0CF4" w:rsidP="007C0CF4">
            <w:pPr>
              <w:pStyle w:val="NormalArial"/>
              <w:ind w:left="720"/>
            </w:pPr>
          </w:p>
        </w:tc>
      </w:tr>
      <w:tr w:rsidR="00F13670" w14:paraId="0634BE90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348F6F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B6F419B" w14:textId="77777777" w:rsidR="004D252E" w:rsidRPr="009266AD" w:rsidRDefault="007C0CF4" w:rsidP="00D54DC7">
            <w:pPr>
              <w:pStyle w:val="NormalArial"/>
              <w:rPr>
                <w:sz w:val="22"/>
                <w:szCs w:val="22"/>
              </w:rPr>
            </w:pPr>
            <w:r w:rsidRPr="007C0CF4">
              <w:rPr>
                <w:rFonts w:cs="Arial"/>
              </w:rPr>
              <w:t>ERCOT will update its business processes to implement this NPRR.</w:t>
            </w:r>
          </w:p>
        </w:tc>
      </w:tr>
      <w:tr w:rsidR="00F13670" w14:paraId="384875A3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07F5954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2092BC24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4ED5CFC5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7727909A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7B90A56F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03D0EB37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E358C2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00DC3D34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45D0CBD6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1C24AB6A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13F21793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28BD46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497F20AB" w14:textId="77777777" w:rsidR="00BE76F0" w:rsidRDefault="00BE76F0" w:rsidP="00BE76F0"/>
    <w:sectPr w:rsidR="00BE76F0" w:rsidSect="001F5696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4290D" w14:textId="77777777" w:rsidR="00D77E67" w:rsidRDefault="00D77E67">
      <w:r>
        <w:separator/>
      </w:r>
    </w:p>
  </w:endnote>
  <w:endnote w:type="continuationSeparator" w:id="0">
    <w:p w14:paraId="4316F560" w14:textId="77777777" w:rsidR="00D77E67" w:rsidRDefault="00D7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FD577" w14:textId="5F0D97A3" w:rsidR="006B0C5E" w:rsidRDefault="00E13F0C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1063NPRR-</w:t>
    </w:r>
    <w:r w:rsidR="009C6DBB">
      <w:rPr>
        <w:rFonts w:ascii="Arial" w:hAnsi="Arial"/>
        <w:sz w:val="18"/>
      </w:rPr>
      <w:t xml:space="preserve">21 Revised </w:t>
    </w:r>
    <w:r>
      <w:rPr>
        <w:rFonts w:ascii="Arial" w:hAnsi="Arial"/>
        <w:sz w:val="18"/>
      </w:rPr>
      <w:t xml:space="preserve">Impact Analysis </w:t>
    </w:r>
    <w:r w:rsidR="009C6DBB">
      <w:rPr>
        <w:rFonts w:ascii="Arial" w:hAnsi="Arial"/>
        <w:sz w:val="18"/>
      </w:rPr>
      <w:t>072821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7FCCF53E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C16B0" w14:textId="77777777" w:rsidR="00D77E67" w:rsidRDefault="00D77E67">
      <w:r>
        <w:separator/>
      </w:r>
    </w:p>
  </w:footnote>
  <w:footnote w:type="continuationSeparator" w:id="0">
    <w:p w14:paraId="6B14342C" w14:textId="77777777" w:rsidR="00D77E67" w:rsidRDefault="00D77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5569E" w14:textId="065FC066" w:rsidR="006B0C5E" w:rsidRDefault="00F32558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A647E"/>
    <w:multiLevelType w:val="multilevel"/>
    <w:tmpl w:val="E892DFEA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C042EC2"/>
    <w:multiLevelType w:val="hybridMultilevel"/>
    <w:tmpl w:val="04AC9852"/>
    <w:lvl w:ilvl="0" w:tplc="883CE8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2C72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0AE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ACC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EF1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82A8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167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083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D0ED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796"/>
    <w:multiLevelType w:val="hybridMultilevel"/>
    <w:tmpl w:val="E9F02E1A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0105AC"/>
    <w:multiLevelType w:val="hybridMultilevel"/>
    <w:tmpl w:val="786C2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11854"/>
    <w:multiLevelType w:val="hybridMultilevel"/>
    <w:tmpl w:val="D3B42F86"/>
    <w:lvl w:ilvl="0" w:tplc="6D8270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8AA0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4022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DC5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8A8C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AAA0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5C73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01A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3A10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4D43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3D18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1BAD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73735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85FE9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7BB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27C38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C0CF4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5947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4351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0B2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C6DBB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260F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37DE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19EF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211B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77E67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D7E15"/>
    <w:rsid w:val="00DE239D"/>
    <w:rsid w:val="00DE35A9"/>
    <w:rsid w:val="00E014F4"/>
    <w:rsid w:val="00E03CD6"/>
    <w:rsid w:val="00E13CDD"/>
    <w:rsid w:val="00E13F0C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2558"/>
    <w:rsid w:val="00F33E4A"/>
    <w:rsid w:val="00F3574A"/>
    <w:rsid w:val="00F4061A"/>
    <w:rsid w:val="00F43890"/>
    <w:rsid w:val="00F50D13"/>
    <w:rsid w:val="00F53B07"/>
    <w:rsid w:val="00F5445D"/>
    <w:rsid w:val="00F555E9"/>
    <w:rsid w:val="00F579F5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B5D29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347B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rcot.com/services/projec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ercot.com/mktrules/issues/NPRR106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1267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2021-08-18T17:40:00Z</dcterms:created>
  <dcterms:modified xsi:type="dcterms:W3CDTF">2021-08-18T17:40:00Z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